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38" w:rsidRDefault="00B94D38">
      <w:pPr>
        <w:pStyle w:val="BodyText"/>
        <w:rPr>
          <w:rFonts w:ascii="Times New Roman"/>
        </w:rPr>
      </w:pPr>
    </w:p>
    <w:p w:rsidR="00B94D38" w:rsidRDefault="00B94D38">
      <w:pPr>
        <w:pStyle w:val="BodyText"/>
        <w:rPr>
          <w:rFonts w:ascii="Times New Roman"/>
        </w:rPr>
      </w:pPr>
    </w:p>
    <w:p w:rsidR="00B94D38" w:rsidRDefault="00B94D38">
      <w:pPr>
        <w:pStyle w:val="BodyText"/>
        <w:rPr>
          <w:rFonts w:ascii="Times New Roman"/>
        </w:rPr>
      </w:pPr>
    </w:p>
    <w:p w:rsidR="00B94D38" w:rsidRDefault="00B94D38">
      <w:pPr>
        <w:pStyle w:val="BodyText"/>
        <w:rPr>
          <w:rFonts w:ascii="Times New Roman"/>
        </w:rPr>
      </w:pPr>
    </w:p>
    <w:p w:rsidR="00B94D38" w:rsidRDefault="00B94D38">
      <w:pPr>
        <w:pStyle w:val="BodyText"/>
        <w:rPr>
          <w:rFonts w:ascii="Times New Roman"/>
        </w:rPr>
      </w:pPr>
    </w:p>
    <w:p w:rsidR="00B94D38" w:rsidRDefault="00457CDE">
      <w:pPr>
        <w:pStyle w:val="Heading1"/>
      </w:pPr>
      <w:r>
        <w:t>Process</w:t>
      </w:r>
      <w:r>
        <w:rPr>
          <w:spacing w:val="24"/>
        </w:rPr>
        <w:t xml:space="preserve"> </w:t>
      </w:r>
      <w:r>
        <w:t>Description</w:t>
      </w:r>
    </w:p>
    <w:p w:rsidR="00B94D38" w:rsidRDefault="00B94D38">
      <w:pPr>
        <w:pStyle w:val="BodyText"/>
        <w:spacing w:before="3"/>
        <w:rPr>
          <w:sz w:val="25"/>
        </w:rPr>
      </w:pPr>
    </w:p>
    <w:p w:rsidR="00B94D38" w:rsidRPr="00212040" w:rsidRDefault="00457CDE">
      <w:pPr>
        <w:ind w:left="101"/>
        <w:rPr>
          <w:sz w:val="23"/>
        </w:rPr>
      </w:pPr>
      <w:r w:rsidRPr="00212040">
        <w:rPr>
          <w:spacing w:val="-1"/>
          <w:w w:val="105"/>
          <w:sz w:val="20"/>
        </w:rPr>
        <w:t>Case</w:t>
      </w:r>
      <w:r w:rsidRPr="00212040">
        <w:rPr>
          <w:spacing w:val="-14"/>
          <w:w w:val="105"/>
          <w:sz w:val="20"/>
        </w:rPr>
        <w:t xml:space="preserve"> </w:t>
      </w:r>
      <w:r w:rsidRPr="00212040">
        <w:rPr>
          <w:spacing w:val="-1"/>
          <w:w w:val="105"/>
          <w:sz w:val="20"/>
        </w:rPr>
        <w:t>number:</w:t>
      </w:r>
      <w:r w:rsidRPr="00212040">
        <w:rPr>
          <w:spacing w:val="46"/>
          <w:w w:val="105"/>
          <w:sz w:val="20"/>
        </w:rPr>
        <w:t xml:space="preserve"> </w:t>
      </w:r>
    </w:p>
    <w:p w:rsidR="00B94D38" w:rsidRPr="00212040" w:rsidRDefault="00457CDE">
      <w:pPr>
        <w:spacing w:before="31"/>
        <w:ind w:left="101"/>
        <w:rPr>
          <w:sz w:val="23"/>
        </w:rPr>
      </w:pPr>
      <w:r w:rsidRPr="00212040">
        <w:rPr>
          <w:sz w:val="20"/>
        </w:rPr>
        <w:t>Name</w:t>
      </w:r>
      <w:r w:rsidRPr="00212040">
        <w:rPr>
          <w:spacing w:val="16"/>
          <w:sz w:val="20"/>
        </w:rPr>
        <w:t xml:space="preserve"> </w:t>
      </w:r>
      <w:r w:rsidRPr="00212040">
        <w:rPr>
          <w:sz w:val="20"/>
        </w:rPr>
        <w:t>Organisation</w:t>
      </w:r>
      <w:r w:rsidRPr="00212040">
        <w:rPr>
          <w:spacing w:val="17"/>
          <w:sz w:val="20"/>
        </w:rPr>
        <w:t xml:space="preserve"> </w:t>
      </w:r>
      <w:r w:rsidRPr="00212040">
        <w:rPr>
          <w:sz w:val="20"/>
        </w:rPr>
        <w:t>under</w:t>
      </w:r>
      <w:r w:rsidRPr="00212040">
        <w:rPr>
          <w:spacing w:val="17"/>
          <w:sz w:val="20"/>
        </w:rPr>
        <w:t xml:space="preserve"> </w:t>
      </w:r>
      <w:r w:rsidRPr="00212040">
        <w:rPr>
          <w:sz w:val="20"/>
        </w:rPr>
        <w:t xml:space="preserve">review:   </w:t>
      </w:r>
    </w:p>
    <w:p w:rsidR="00B94D38" w:rsidRPr="00212040" w:rsidRDefault="00457CDE">
      <w:pPr>
        <w:spacing w:before="31"/>
        <w:ind w:left="101"/>
        <w:rPr>
          <w:sz w:val="23"/>
          <w:lang w:val="en-GB"/>
        </w:rPr>
      </w:pPr>
      <w:r w:rsidRPr="00212040">
        <w:rPr>
          <w:sz w:val="20"/>
          <w:lang w:val="en-GB"/>
        </w:rPr>
        <w:t>Organisation’s</w:t>
      </w:r>
      <w:r w:rsidRPr="00212040">
        <w:rPr>
          <w:spacing w:val="16"/>
          <w:sz w:val="20"/>
          <w:lang w:val="en-GB"/>
        </w:rPr>
        <w:t xml:space="preserve"> </w:t>
      </w:r>
      <w:r w:rsidRPr="00212040">
        <w:rPr>
          <w:sz w:val="20"/>
          <w:lang w:val="en-GB"/>
        </w:rPr>
        <w:t>contact</w:t>
      </w:r>
      <w:r w:rsidRPr="00212040">
        <w:rPr>
          <w:spacing w:val="16"/>
          <w:sz w:val="20"/>
          <w:lang w:val="en-GB"/>
        </w:rPr>
        <w:t xml:space="preserve"> </w:t>
      </w:r>
      <w:r w:rsidRPr="00212040">
        <w:rPr>
          <w:sz w:val="20"/>
          <w:lang w:val="en-GB"/>
        </w:rPr>
        <w:t>details:</w:t>
      </w:r>
      <w:r w:rsidRPr="00212040">
        <w:rPr>
          <w:spacing w:val="110"/>
          <w:sz w:val="20"/>
          <w:lang w:val="en-GB"/>
        </w:rPr>
        <w:t xml:space="preserve"> </w:t>
      </w:r>
    </w:p>
    <w:p w:rsidR="00B94D38" w:rsidRPr="00212040" w:rsidRDefault="00457CDE">
      <w:pPr>
        <w:spacing w:before="30"/>
        <w:ind w:left="101"/>
        <w:rPr>
          <w:sz w:val="23"/>
        </w:rPr>
      </w:pPr>
      <w:r w:rsidRPr="00212040">
        <w:rPr>
          <w:w w:val="105"/>
          <w:sz w:val="20"/>
        </w:rPr>
        <w:t>Date</w:t>
      </w:r>
      <w:r w:rsidRPr="00212040">
        <w:rPr>
          <w:spacing w:val="-13"/>
          <w:w w:val="105"/>
          <w:sz w:val="20"/>
        </w:rPr>
        <w:t xml:space="preserve"> </w:t>
      </w:r>
      <w:r w:rsidRPr="00212040">
        <w:rPr>
          <w:w w:val="105"/>
          <w:sz w:val="20"/>
        </w:rPr>
        <w:t>endorsement</w:t>
      </w:r>
      <w:r w:rsidRPr="00212040">
        <w:rPr>
          <w:spacing w:val="-13"/>
          <w:w w:val="105"/>
          <w:sz w:val="20"/>
        </w:rPr>
        <w:t xml:space="preserve"> </w:t>
      </w:r>
      <w:r w:rsidRPr="00212040">
        <w:rPr>
          <w:w w:val="105"/>
          <w:sz w:val="20"/>
        </w:rPr>
        <w:t>charter</w:t>
      </w:r>
      <w:r w:rsidRPr="00212040">
        <w:rPr>
          <w:spacing w:val="-13"/>
          <w:w w:val="105"/>
          <w:sz w:val="20"/>
        </w:rPr>
        <w:t xml:space="preserve"> </w:t>
      </w:r>
      <w:r w:rsidRPr="00212040">
        <w:rPr>
          <w:w w:val="105"/>
          <w:sz w:val="20"/>
        </w:rPr>
        <w:t>and</w:t>
      </w:r>
      <w:r w:rsidRPr="00212040">
        <w:rPr>
          <w:spacing w:val="-12"/>
          <w:w w:val="105"/>
          <w:sz w:val="20"/>
        </w:rPr>
        <w:t xml:space="preserve"> </w:t>
      </w:r>
      <w:r w:rsidRPr="00212040">
        <w:rPr>
          <w:w w:val="105"/>
          <w:sz w:val="20"/>
        </w:rPr>
        <w:t>code:</w:t>
      </w:r>
      <w:r w:rsidRPr="00212040">
        <w:rPr>
          <w:spacing w:val="33"/>
          <w:w w:val="105"/>
          <w:sz w:val="20"/>
        </w:rPr>
        <w:t xml:space="preserve"> </w:t>
      </w:r>
    </w:p>
    <w:p w:rsidR="00B94D38" w:rsidRPr="00212040" w:rsidRDefault="00B94D38">
      <w:pPr>
        <w:pStyle w:val="BodyText"/>
        <w:spacing w:before="6"/>
        <w:rPr>
          <w:sz w:val="24"/>
        </w:rPr>
      </w:pPr>
    </w:p>
    <w:p w:rsidR="00B94D38" w:rsidRDefault="00B94D38">
      <w:pPr>
        <w:pStyle w:val="BodyText"/>
      </w:pPr>
      <w:bookmarkStart w:id="0" w:name="_GoBack"/>
      <w:bookmarkEnd w:id="0"/>
    </w:p>
    <w:p w:rsidR="00457CDE" w:rsidRDefault="00457CDE" w:rsidP="00457CDE">
      <w:pPr>
        <w:pStyle w:val="Heading1"/>
        <w:spacing w:before="256"/>
      </w:pPr>
      <w:r>
        <w:t>Process</w:t>
      </w:r>
    </w:p>
    <w:p w:rsidR="00457CDE" w:rsidRDefault="00457CDE">
      <w:pPr>
        <w:pStyle w:val="BodyText"/>
        <w:spacing w:before="89" w:line="307" w:lineRule="auto"/>
        <w:ind w:left="101" w:right="200"/>
        <w:rPr>
          <w:w w:val="105"/>
        </w:rPr>
      </w:pPr>
    </w:p>
    <w:p w:rsidR="00B94D38" w:rsidRDefault="00457CDE">
      <w:pPr>
        <w:pStyle w:val="BodyText"/>
        <w:spacing w:before="89" w:line="307" w:lineRule="auto"/>
        <w:ind w:left="101" w:right="20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HRS4R</w:t>
      </w:r>
      <w:r>
        <w:rPr>
          <w:spacing w:val="-13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engage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w w:val="105"/>
        </w:rPr>
        <w:t>departments</w:t>
      </w:r>
      <w:r>
        <w:rPr>
          <w:spacing w:val="-12"/>
          <w:w w:val="105"/>
        </w:rPr>
        <w:t xml:space="preserve"> </w:t>
      </w:r>
      <w:r>
        <w:rPr>
          <w:w w:val="105"/>
        </w:rPr>
        <w:t>directly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indirectly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researchers’</w:t>
      </w:r>
      <w:r>
        <w:rPr>
          <w:spacing w:val="-13"/>
          <w:w w:val="105"/>
        </w:rPr>
        <w:t xml:space="preserve"> </w:t>
      </w:r>
      <w:r>
        <w:rPr>
          <w:w w:val="105"/>
        </w:rPr>
        <w:t>HR-issues.</w:t>
      </w:r>
      <w:r>
        <w:rPr>
          <w:spacing w:val="-12"/>
          <w:w w:val="105"/>
        </w:rPr>
        <w:t xml:space="preserve"> </w:t>
      </w:r>
      <w:r>
        <w:rPr>
          <w:w w:val="105"/>
        </w:rPr>
        <w:t>These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typically</w:t>
      </w:r>
      <w:r>
        <w:rPr>
          <w:spacing w:val="-12"/>
          <w:w w:val="105"/>
        </w:rPr>
        <w:t xml:space="preserve"> </w:t>
      </w:r>
      <w:r>
        <w:rPr>
          <w:w w:val="105"/>
        </w:rPr>
        <w:t>include</w:t>
      </w:r>
      <w:r>
        <w:rPr>
          <w:spacing w:val="-56"/>
          <w:w w:val="105"/>
        </w:rPr>
        <w:t xml:space="preserve"> </w:t>
      </w:r>
      <w:r>
        <w:rPr>
          <w:w w:val="105"/>
        </w:rPr>
        <w:t>the Vice-Rector for Research, the Head of Personnel, and other administrative staff members. In addition, the HRS4R strategy must consult its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 and involve a representative community of researchers ranging from R1 to R4 , as well as appoint a Committee overseeing the process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Working</w:t>
      </w:r>
      <w:r>
        <w:rPr>
          <w:spacing w:val="-3"/>
          <w:w w:val="105"/>
        </w:rPr>
        <w:t xml:space="preserve"> </w:t>
      </w:r>
      <w:r>
        <w:rPr>
          <w:w w:val="105"/>
        </w:rPr>
        <w:t>Group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process.</w:t>
      </w:r>
    </w:p>
    <w:p w:rsidR="00B94D38" w:rsidRDefault="00457CDE">
      <w:pPr>
        <w:pStyle w:val="BodyText"/>
        <w:spacing w:before="152" w:line="307" w:lineRule="auto"/>
        <w:ind w:left="101" w:right="891"/>
      </w:pP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name,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0"/>
          <w:w w:val="105"/>
        </w:rPr>
        <w:t xml:space="preserve"> </w:t>
      </w:r>
      <w:r>
        <w:rPr>
          <w:w w:val="105"/>
        </w:rPr>
        <w:t>line/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persons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directly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indirectly</w:t>
      </w:r>
      <w:r>
        <w:rPr>
          <w:spacing w:val="-10"/>
          <w:w w:val="105"/>
        </w:rPr>
        <w:t xml:space="preserve"> </w:t>
      </w:r>
      <w:r>
        <w:rPr>
          <w:w w:val="105"/>
        </w:rPr>
        <w:t>engaged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HRS4R</w:t>
      </w:r>
      <w:r>
        <w:rPr>
          <w:spacing w:val="-56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organisation:</w:t>
      </w:r>
    </w:p>
    <w:p w:rsidR="00B94D38" w:rsidRDefault="00B94D38">
      <w:pPr>
        <w:pStyle w:val="BodyText"/>
        <w:spacing w:before="3"/>
        <w:rPr>
          <w:sz w:val="23"/>
        </w:rPr>
      </w:pPr>
    </w:p>
    <w:p w:rsidR="00B94D38" w:rsidRDefault="00B94D38">
      <w:pPr>
        <w:pStyle w:val="BodyText"/>
        <w:spacing w:before="7"/>
        <w:rPr>
          <w:b/>
          <w:sz w:val="9"/>
        </w:rPr>
      </w:pPr>
    </w:p>
    <w:p w:rsidR="00B94D38" w:rsidRDefault="00B94D38">
      <w:pPr>
        <w:pStyle w:val="BodyText"/>
        <w:spacing w:before="2"/>
        <w:rPr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80"/>
      </w:tblGrid>
      <w:tr w:rsidR="00FF6DA7" w:rsidTr="00FF6DA7">
        <w:tc>
          <w:tcPr>
            <w:tcW w:w="2879" w:type="dxa"/>
          </w:tcPr>
          <w:p w:rsidR="00FF6DA7" w:rsidRPr="00FF6DA7" w:rsidRDefault="00FF6DA7">
            <w:pPr>
              <w:pStyle w:val="BodyText"/>
              <w:rPr>
                <w:b/>
                <w:sz w:val="22"/>
              </w:rPr>
            </w:pPr>
            <w:r w:rsidRPr="00FF6DA7">
              <w:rPr>
                <w:b/>
                <w:w w:val="105"/>
              </w:rPr>
              <w:t>Name</w:t>
            </w:r>
          </w:p>
        </w:tc>
        <w:tc>
          <w:tcPr>
            <w:tcW w:w="2879" w:type="dxa"/>
          </w:tcPr>
          <w:p w:rsidR="00FF6DA7" w:rsidRPr="00FF6DA7" w:rsidRDefault="00FF6DA7">
            <w:pPr>
              <w:pStyle w:val="BodyText"/>
              <w:rPr>
                <w:b/>
                <w:sz w:val="22"/>
              </w:rPr>
            </w:pPr>
            <w:r w:rsidRPr="00FF6DA7">
              <w:rPr>
                <w:b/>
                <w:w w:val="105"/>
              </w:rPr>
              <w:t>Position</w:t>
            </w:r>
          </w:p>
        </w:tc>
        <w:tc>
          <w:tcPr>
            <w:tcW w:w="2879" w:type="dxa"/>
          </w:tcPr>
          <w:p w:rsidR="00FF6DA7" w:rsidRPr="00FF6DA7" w:rsidRDefault="00FF6DA7">
            <w:pPr>
              <w:pStyle w:val="BodyText"/>
              <w:rPr>
                <w:b/>
                <w:sz w:val="22"/>
              </w:rPr>
            </w:pPr>
            <w:r w:rsidRPr="00FF6DA7">
              <w:rPr>
                <w:b/>
                <w:w w:val="105"/>
              </w:rPr>
              <w:t>Steering</w:t>
            </w:r>
            <w:r w:rsidRPr="00FF6DA7">
              <w:rPr>
                <w:b/>
                <w:spacing w:val="-12"/>
                <w:w w:val="105"/>
              </w:rPr>
              <w:t xml:space="preserve"> </w:t>
            </w:r>
            <w:r w:rsidRPr="00FF6DA7">
              <w:rPr>
                <w:b/>
                <w:w w:val="105"/>
              </w:rPr>
              <w:t>Committee</w:t>
            </w:r>
          </w:p>
        </w:tc>
        <w:tc>
          <w:tcPr>
            <w:tcW w:w="2879" w:type="dxa"/>
          </w:tcPr>
          <w:p w:rsidR="00FF6DA7" w:rsidRPr="00FF6DA7" w:rsidRDefault="00FF6DA7">
            <w:pPr>
              <w:pStyle w:val="BodyText"/>
              <w:rPr>
                <w:b/>
                <w:sz w:val="22"/>
              </w:rPr>
            </w:pPr>
            <w:r w:rsidRPr="00FF6DA7">
              <w:rPr>
                <w:b/>
                <w:w w:val="105"/>
              </w:rPr>
              <w:t>Working</w:t>
            </w:r>
            <w:r w:rsidRPr="00FF6DA7">
              <w:rPr>
                <w:b/>
                <w:spacing w:val="-11"/>
                <w:w w:val="105"/>
              </w:rPr>
              <w:t xml:space="preserve"> </w:t>
            </w:r>
            <w:r w:rsidRPr="00FF6DA7">
              <w:rPr>
                <w:b/>
                <w:w w:val="105"/>
              </w:rPr>
              <w:t>Group</w:t>
            </w:r>
          </w:p>
        </w:tc>
        <w:tc>
          <w:tcPr>
            <w:tcW w:w="2880" w:type="dxa"/>
          </w:tcPr>
          <w:p w:rsidR="00FF6DA7" w:rsidRPr="00FF6DA7" w:rsidRDefault="00FF6DA7">
            <w:pPr>
              <w:pStyle w:val="BodyText"/>
              <w:rPr>
                <w:b/>
                <w:sz w:val="22"/>
              </w:rPr>
            </w:pPr>
            <w:r w:rsidRPr="00FF6DA7">
              <w:rPr>
                <w:b/>
              </w:rPr>
              <w:t>Management</w:t>
            </w:r>
            <w:r w:rsidRPr="00FF6DA7">
              <w:rPr>
                <w:b/>
                <w:spacing w:val="31"/>
              </w:rPr>
              <w:t xml:space="preserve"> </w:t>
            </w:r>
            <w:r w:rsidRPr="00FF6DA7">
              <w:rPr>
                <w:b/>
              </w:rPr>
              <w:t>line/</w:t>
            </w:r>
            <w:r w:rsidRPr="00FF6DA7">
              <w:rPr>
                <w:b/>
                <w:spacing w:val="30"/>
              </w:rPr>
              <w:t xml:space="preserve"> </w:t>
            </w:r>
            <w:r w:rsidRPr="00FF6DA7">
              <w:rPr>
                <w:b/>
              </w:rPr>
              <w:t>Department</w:t>
            </w:r>
          </w:p>
        </w:tc>
      </w:tr>
      <w:tr w:rsidR="00FF6DA7" w:rsidTr="00FF6DA7"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Pr="00FF6DA7" w:rsidRDefault="00FF6DA7" w:rsidP="00FF6DA7">
            <w:pPr>
              <w:pStyle w:val="BodyText"/>
            </w:pPr>
            <w:r w:rsidRPr="00FF6DA7">
              <w:t>Yes/No</w:t>
            </w:r>
          </w:p>
        </w:tc>
        <w:tc>
          <w:tcPr>
            <w:tcW w:w="2879" w:type="dxa"/>
          </w:tcPr>
          <w:p w:rsidR="00FF6DA7" w:rsidRPr="00FF6DA7" w:rsidRDefault="00FF6DA7">
            <w:pPr>
              <w:pStyle w:val="BodyText"/>
            </w:pPr>
            <w:r w:rsidRPr="00FF6DA7">
              <w:t>Yes/No</w:t>
            </w:r>
          </w:p>
        </w:tc>
        <w:tc>
          <w:tcPr>
            <w:tcW w:w="2880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</w:tr>
      <w:tr w:rsidR="00FF6DA7" w:rsidTr="00FF6DA7"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80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</w:tr>
      <w:tr w:rsidR="00FF6DA7" w:rsidTr="00FF6DA7"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79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2880" w:type="dxa"/>
          </w:tcPr>
          <w:p w:rsidR="00FF6DA7" w:rsidRDefault="00FF6DA7">
            <w:pPr>
              <w:pStyle w:val="BodyText"/>
              <w:rPr>
                <w:b/>
                <w:sz w:val="22"/>
              </w:rPr>
            </w:pPr>
          </w:p>
        </w:tc>
      </w:tr>
    </w:tbl>
    <w:p w:rsidR="00B94D38" w:rsidRDefault="00B94D38">
      <w:pPr>
        <w:pStyle w:val="BodyText"/>
        <w:rPr>
          <w:b/>
          <w:sz w:val="22"/>
        </w:rPr>
      </w:pPr>
    </w:p>
    <w:p w:rsidR="00B94D38" w:rsidRDefault="00457CDE">
      <w:pPr>
        <w:pStyle w:val="BodyText"/>
        <w:spacing w:before="150"/>
        <w:ind w:left="101"/>
      </w:pPr>
      <w:r>
        <w:rPr>
          <w:b/>
          <w:w w:val="105"/>
        </w:rPr>
        <w:t>Note: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You may</w:t>
      </w:r>
      <w:r>
        <w:rPr>
          <w:spacing w:val="-10"/>
          <w:w w:val="105"/>
        </w:rPr>
        <w:t xml:space="preserve"> </w:t>
      </w:r>
      <w:r>
        <w:rPr>
          <w:w w:val="105"/>
        </w:rPr>
        <w:t>add</w:t>
      </w:r>
      <w:r>
        <w:rPr>
          <w:spacing w:val="-10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departments if needed.</w:t>
      </w:r>
    </w:p>
    <w:p w:rsidR="00B94D38" w:rsidRDefault="00B94D38">
      <w:pPr>
        <w:pStyle w:val="BodyText"/>
        <w:rPr>
          <w:sz w:val="22"/>
        </w:rPr>
      </w:pPr>
    </w:p>
    <w:p w:rsidR="00B94D38" w:rsidRDefault="00457CDE">
      <w:pPr>
        <w:pStyle w:val="BodyText"/>
        <w:spacing w:before="167" w:line="307" w:lineRule="auto"/>
        <w:ind w:left="101"/>
        <w:rPr>
          <w:w w:val="105"/>
        </w:rPr>
      </w:pPr>
      <w:r>
        <w:t>Your</w:t>
      </w:r>
      <w:r>
        <w:rPr>
          <w:spacing w:val="17"/>
        </w:rPr>
        <w:t xml:space="preserve"> </w:t>
      </w:r>
      <w:r>
        <w:t>organisation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consult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stakeholders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involve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representative</w:t>
      </w:r>
      <w:r>
        <w:rPr>
          <w:spacing w:val="17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researchers</w:t>
      </w:r>
      <w:r>
        <w:rPr>
          <w:spacing w:val="18"/>
        </w:rPr>
        <w:t xml:space="preserve"> </w:t>
      </w:r>
      <w:r>
        <w:t>ranging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hyperlink r:id="rId6">
        <w:r>
          <w:t>R1</w:t>
        </w:r>
        <w:r>
          <w:rPr>
            <w:spacing w:val="18"/>
          </w:rPr>
          <w:t xml:space="preserve"> </w:t>
        </w:r>
        <w:r>
          <w:t>to</w:t>
        </w:r>
        <w:r>
          <w:rPr>
            <w:spacing w:val="18"/>
          </w:rPr>
          <w:t xml:space="preserve"> </w:t>
        </w:r>
        <w:r>
          <w:t>R4</w:t>
        </w:r>
      </w:hyperlink>
      <w:r>
        <w:t>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appoint</w:t>
      </w:r>
      <w:r>
        <w:rPr>
          <w:spacing w:val="1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overseeing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Group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HRS4R</w:t>
      </w:r>
      <w:r>
        <w:rPr>
          <w:spacing w:val="-4"/>
          <w:w w:val="105"/>
        </w:rPr>
        <w:t xml:space="preserve"> </w:t>
      </w:r>
      <w:r>
        <w:rPr>
          <w:w w:val="105"/>
        </w:rPr>
        <w:t>process.</w:t>
      </w:r>
    </w:p>
    <w:p w:rsidR="00457CDE" w:rsidRDefault="00457CDE">
      <w:pPr>
        <w:pStyle w:val="BodyText"/>
        <w:spacing w:before="167" w:line="307" w:lineRule="auto"/>
        <w:ind w:left="101"/>
        <w:rPr>
          <w:w w:val="105"/>
        </w:rPr>
      </w:pPr>
    </w:p>
    <w:p w:rsidR="00457CDE" w:rsidRDefault="00457CDE">
      <w:pPr>
        <w:pStyle w:val="BodyText"/>
        <w:spacing w:before="167" w:line="307" w:lineRule="auto"/>
        <w:ind w:left="101"/>
      </w:pPr>
    </w:p>
    <w:p w:rsidR="00457CDE" w:rsidRDefault="00457CDE">
      <w:pPr>
        <w:pStyle w:val="BodyText"/>
        <w:spacing w:before="167" w:line="307" w:lineRule="auto"/>
        <w:ind w:left="101"/>
      </w:pPr>
    </w:p>
    <w:p w:rsidR="00B94D38" w:rsidRDefault="00457CDE">
      <w:pPr>
        <w:pStyle w:val="BodyText"/>
        <w:spacing w:before="150"/>
        <w:ind w:left="101"/>
      </w:pPr>
      <w:r>
        <w:rPr>
          <w:w w:val="105"/>
        </w:rPr>
        <w:lastRenderedPageBreak/>
        <w:t>Provide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researchers</w:t>
      </w:r>
      <w:r>
        <w:rPr>
          <w:spacing w:val="-11"/>
          <w:w w:val="105"/>
        </w:rPr>
        <w:t xml:space="preserve"> </w:t>
      </w:r>
      <w:r>
        <w:rPr>
          <w:w w:val="105"/>
        </w:rPr>
        <w:t>groups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involved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GAP-analysis:</w:t>
      </w:r>
    </w:p>
    <w:p w:rsidR="00B94D38" w:rsidRDefault="00B94D38">
      <w:pPr>
        <w:pStyle w:val="BodyText"/>
        <w:spacing w:before="9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9"/>
        <w:gridCol w:w="4799"/>
      </w:tblGrid>
      <w:tr w:rsidR="00FF6DA7" w:rsidTr="00FF6DA7">
        <w:tc>
          <w:tcPr>
            <w:tcW w:w="4798" w:type="dxa"/>
          </w:tcPr>
          <w:p w:rsidR="00FF6DA7" w:rsidRPr="00FF6DA7" w:rsidRDefault="00FF6DA7">
            <w:pPr>
              <w:pStyle w:val="BodyText"/>
              <w:spacing w:before="9"/>
              <w:rPr>
                <w:b/>
              </w:rPr>
            </w:pPr>
            <w:r w:rsidRPr="00FF6DA7">
              <w:rPr>
                <w:b/>
              </w:rPr>
              <w:t>Stakeholder group</w:t>
            </w:r>
          </w:p>
        </w:tc>
        <w:tc>
          <w:tcPr>
            <w:tcW w:w="4799" w:type="dxa"/>
          </w:tcPr>
          <w:p w:rsidR="00FF6DA7" w:rsidRPr="00FF6DA7" w:rsidRDefault="00FF6DA7">
            <w:pPr>
              <w:pStyle w:val="BodyText"/>
              <w:spacing w:before="9"/>
              <w:rPr>
                <w:b/>
              </w:rPr>
            </w:pPr>
            <w:r w:rsidRPr="00FF6DA7">
              <w:rPr>
                <w:b/>
              </w:rPr>
              <w:t>Consultation format</w:t>
            </w:r>
          </w:p>
        </w:tc>
        <w:tc>
          <w:tcPr>
            <w:tcW w:w="4799" w:type="dxa"/>
          </w:tcPr>
          <w:p w:rsidR="00FF6DA7" w:rsidRPr="00FF6DA7" w:rsidRDefault="00FF6DA7">
            <w:pPr>
              <w:pStyle w:val="BodyText"/>
              <w:spacing w:before="9"/>
              <w:rPr>
                <w:b/>
              </w:rPr>
            </w:pPr>
            <w:r w:rsidRPr="00FF6DA7">
              <w:rPr>
                <w:b/>
              </w:rPr>
              <w:t>Contributions</w:t>
            </w:r>
          </w:p>
        </w:tc>
      </w:tr>
      <w:tr w:rsidR="00FF6DA7" w:rsidTr="00FF6DA7">
        <w:tc>
          <w:tcPr>
            <w:tcW w:w="4798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</w:tr>
      <w:tr w:rsidR="00FF6DA7" w:rsidTr="00FF6DA7">
        <w:tc>
          <w:tcPr>
            <w:tcW w:w="4798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</w:tr>
      <w:tr w:rsidR="00FF6DA7" w:rsidTr="00FF6DA7">
        <w:tc>
          <w:tcPr>
            <w:tcW w:w="4798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4799" w:type="dxa"/>
          </w:tcPr>
          <w:p w:rsidR="00FF6DA7" w:rsidRDefault="00FF6DA7">
            <w:pPr>
              <w:pStyle w:val="BodyText"/>
              <w:spacing w:before="9"/>
              <w:rPr>
                <w:sz w:val="28"/>
              </w:rPr>
            </w:pPr>
          </w:p>
        </w:tc>
      </w:tr>
    </w:tbl>
    <w:p w:rsidR="00B94D38" w:rsidRDefault="00B94D38">
      <w:pPr>
        <w:pStyle w:val="BodyText"/>
        <w:rPr>
          <w:b/>
          <w:sz w:val="22"/>
        </w:rPr>
      </w:pPr>
    </w:p>
    <w:p w:rsidR="00B94D38" w:rsidRDefault="00457CDE">
      <w:pPr>
        <w:pStyle w:val="BodyText"/>
        <w:spacing w:before="150"/>
        <w:ind w:left="101"/>
      </w:pPr>
      <w:r>
        <w:rPr>
          <w:b/>
          <w:w w:val="105"/>
        </w:rPr>
        <w:t>Note: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You may</w:t>
      </w:r>
      <w:r>
        <w:rPr>
          <w:spacing w:val="-9"/>
          <w:w w:val="105"/>
        </w:rPr>
        <w:t xml:space="preserve"> </w:t>
      </w:r>
      <w:r>
        <w:rPr>
          <w:w w:val="105"/>
        </w:rPr>
        <w:t>add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stakeholder</w:t>
      </w:r>
      <w:r>
        <w:rPr>
          <w:spacing w:val="-9"/>
          <w:w w:val="105"/>
        </w:rPr>
        <w:t xml:space="preserve"> </w:t>
      </w:r>
      <w:r>
        <w:rPr>
          <w:w w:val="105"/>
        </w:rPr>
        <w:t>groups if needed.</w:t>
      </w:r>
    </w:p>
    <w:p w:rsidR="00B94D38" w:rsidRDefault="00B94D38">
      <w:pPr>
        <w:pStyle w:val="BodyText"/>
        <w:rPr>
          <w:sz w:val="22"/>
        </w:rPr>
      </w:pPr>
    </w:p>
    <w:p w:rsidR="00B94D38" w:rsidRDefault="00457CDE">
      <w:pPr>
        <w:pStyle w:val="BodyText"/>
        <w:spacing w:before="167"/>
        <w:ind w:left="101"/>
      </w:pP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describe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Committee</w:t>
      </w:r>
      <w:r>
        <w:rPr>
          <w:spacing w:val="-11"/>
          <w:w w:val="105"/>
        </w:rPr>
        <w:t xml:space="preserve"> </w:t>
      </w:r>
      <w:r>
        <w:rPr>
          <w:w w:val="105"/>
        </w:rPr>
        <w:t>overseeing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appointed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worked</w:t>
      </w:r>
      <w:r>
        <w:rPr>
          <w:spacing w:val="-11"/>
          <w:w w:val="105"/>
        </w:rPr>
        <w:t xml:space="preserve"> </w:t>
      </w:r>
      <w:r>
        <w:rPr>
          <w:w w:val="105"/>
        </w:rPr>
        <w:t>(meetings,</w:t>
      </w:r>
      <w:r>
        <w:rPr>
          <w:spacing w:val="-12"/>
          <w:w w:val="105"/>
        </w:rPr>
        <w:t xml:space="preserve"> </w:t>
      </w:r>
      <w:r>
        <w:rPr>
          <w:w w:val="105"/>
        </w:rPr>
        <w:t>decisions,</w:t>
      </w:r>
      <w:r>
        <w:rPr>
          <w:spacing w:val="-11"/>
          <w:w w:val="105"/>
        </w:rPr>
        <w:t xml:space="preserve"> </w:t>
      </w:r>
      <w:r>
        <w:rPr>
          <w:w w:val="105"/>
        </w:rPr>
        <w:t>etc.):</w:t>
      </w:r>
    </w:p>
    <w:p w:rsidR="00B94D38" w:rsidRDefault="00B94D38">
      <w:pPr>
        <w:pStyle w:val="BodyText"/>
        <w:spacing w:before="2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6"/>
      </w:tblGrid>
      <w:tr w:rsidR="00FF6DA7" w:rsidTr="00FF6DA7">
        <w:trPr>
          <w:trHeight w:val="5327"/>
        </w:trPr>
        <w:tc>
          <w:tcPr>
            <w:tcW w:w="14396" w:type="dxa"/>
          </w:tcPr>
          <w:p w:rsidR="00FF6DA7" w:rsidRDefault="00FF6DA7">
            <w:pPr>
              <w:rPr>
                <w:sz w:val="12"/>
              </w:rPr>
            </w:pPr>
          </w:p>
        </w:tc>
      </w:tr>
    </w:tbl>
    <w:p w:rsidR="00B94D38" w:rsidRDefault="00B94D38">
      <w:pPr>
        <w:rPr>
          <w:sz w:val="12"/>
        </w:rPr>
        <w:sectPr w:rsidR="00B94D38">
          <w:headerReference w:type="default" r:id="rId7"/>
          <w:footerReference w:type="default" r:id="rId8"/>
          <w:pgSz w:w="15840" w:h="12240" w:orient="landscape"/>
          <w:pgMar w:top="660" w:right="820" w:bottom="480" w:left="840" w:header="274" w:footer="285" w:gutter="0"/>
          <w:cols w:space="720"/>
        </w:sectPr>
      </w:pPr>
    </w:p>
    <w:p w:rsidR="00B94D38" w:rsidRDefault="00B94D38">
      <w:pPr>
        <w:pStyle w:val="BodyText"/>
        <w:spacing w:before="1"/>
        <w:rPr>
          <w:sz w:val="4"/>
        </w:rPr>
      </w:pPr>
    </w:p>
    <w:p w:rsidR="00B94D38" w:rsidRDefault="00B94D38">
      <w:pPr>
        <w:pStyle w:val="BodyText"/>
        <w:ind w:left="100"/>
      </w:pPr>
    </w:p>
    <w:p w:rsidR="00B94D38" w:rsidRDefault="00B94D38">
      <w:pPr>
        <w:pStyle w:val="BodyText"/>
        <w:spacing w:before="5"/>
        <w:rPr>
          <w:sz w:val="11"/>
        </w:rPr>
      </w:pPr>
    </w:p>
    <w:p w:rsidR="00FF6DA7" w:rsidRDefault="00457CDE" w:rsidP="00FF6DA7">
      <w:pPr>
        <w:pStyle w:val="BodyText"/>
        <w:spacing w:before="100"/>
        <w:ind w:left="101"/>
        <w:rPr>
          <w:w w:val="105"/>
        </w:rPr>
      </w:pP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describe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Working</w:t>
      </w:r>
      <w:r>
        <w:rPr>
          <w:spacing w:val="-11"/>
          <w:w w:val="105"/>
        </w:rPr>
        <w:t xml:space="preserve"> </w:t>
      </w:r>
      <w:r>
        <w:rPr>
          <w:w w:val="105"/>
        </w:rPr>
        <w:t>Group</w:t>
      </w:r>
      <w:r>
        <w:rPr>
          <w:spacing w:val="-11"/>
          <w:w w:val="105"/>
        </w:rPr>
        <w:t xml:space="preserve"> </w:t>
      </w:r>
      <w:r>
        <w:rPr>
          <w:w w:val="105"/>
        </w:rPr>
        <w:t>doing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Gap</w:t>
      </w:r>
      <w:r>
        <w:rPr>
          <w:spacing w:val="-11"/>
          <w:w w:val="105"/>
        </w:rPr>
        <w:t xml:space="preserve"> </w:t>
      </w:r>
      <w:r>
        <w:rPr>
          <w:w w:val="105"/>
        </w:rPr>
        <w:t>Analysis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 w:rsidR="00FF6DA7">
        <w:rPr>
          <w:w w:val="105"/>
        </w:rPr>
        <w:t>appointed:</w:t>
      </w:r>
    </w:p>
    <w:p w:rsidR="00FF6DA7" w:rsidRPr="00FF6DA7" w:rsidRDefault="00FF6DA7" w:rsidP="00FF6DA7">
      <w:pPr>
        <w:pStyle w:val="BodyText"/>
        <w:spacing w:before="100"/>
        <w:ind w:left="101"/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4295"/>
      </w:tblGrid>
      <w:tr w:rsidR="00FF6DA7" w:rsidTr="00FF6DA7">
        <w:trPr>
          <w:trHeight w:val="5058"/>
        </w:trPr>
        <w:tc>
          <w:tcPr>
            <w:tcW w:w="14396" w:type="dxa"/>
          </w:tcPr>
          <w:p w:rsidR="00FF6DA7" w:rsidRDefault="00FF6DA7" w:rsidP="00FF6DA7">
            <w:pPr>
              <w:pStyle w:val="BodyText"/>
              <w:spacing w:before="100"/>
            </w:pPr>
          </w:p>
        </w:tc>
      </w:tr>
    </w:tbl>
    <w:p w:rsidR="00B94D38" w:rsidRPr="00FF6DA7" w:rsidRDefault="00B94D38" w:rsidP="00FF6DA7">
      <w:pPr>
        <w:pStyle w:val="BodyText"/>
        <w:spacing w:before="100"/>
        <w:ind w:left="101"/>
      </w:pPr>
    </w:p>
    <w:sectPr w:rsidR="00B94D38" w:rsidRPr="00FF6DA7">
      <w:pgSz w:w="15840" w:h="12240" w:orient="landscape"/>
      <w:pgMar w:top="660" w:right="820" w:bottom="480" w:left="84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82" w:rsidRDefault="00457CDE">
      <w:r>
        <w:separator/>
      </w:r>
    </w:p>
  </w:endnote>
  <w:endnote w:type="continuationSeparator" w:id="0">
    <w:p w:rsidR="00D10282" w:rsidRDefault="0045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38" w:rsidRDefault="0021204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1.4pt;margin-top:586.75pt;width:18.15pt;height:10.95pt;z-index:-15853568;mso-position-horizontal-relative:page;mso-position-vertical-relative:page" filled="f" stroked="f">
          <v:textbox inset="0,0,0,0">
            <w:txbxContent>
              <w:p w:rsidR="00B94D38" w:rsidRDefault="00457CDE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12040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82" w:rsidRDefault="00457CDE">
      <w:r>
        <w:separator/>
      </w:r>
    </w:p>
  </w:footnote>
  <w:footnote w:type="continuationSeparator" w:id="0">
    <w:p w:rsidR="00D10282" w:rsidRDefault="0045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38" w:rsidRDefault="0021204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6pt;margin-top:13.75pt;width:100.1pt;height:10.95pt;z-index:-15854592;mso-position-horizontal-relative:page;mso-position-vertical-relative:page" filled="f" stroked="f">
          <v:textbox inset="0,0,0,0">
            <w:txbxContent>
              <w:p w:rsidR="00B94D38" w:rsidRDefault="00457CD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HRS4R Form | EURAXESS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94D38"/>
    <w:rsid w:val="00212040"/>
    <w:rsid w:val="00457CDE"/>
    <w:rsid w:val="00B94D38"/>
    <w:rsid w:val="00D1028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F3C9214-6FDE-4B3F-9856-9DC210EF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0"/>
      <w:ind w:left="101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51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7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7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D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F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1528</Characters>
  <Application>Microsoft Office Word</Application>
  <DocSecurity>0</DocSecurity>
  <Lines>95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 Laura (RTD-EXT)</dc:creator>
  <cp:lastModifiedBy>SANCHO Laura (RTD-EXT)</cp:lastModifiedBy>
  <cp:revision>4</cp:revision>
  <dcterms:created xsi:type="dcterms:W3CDTF">2021-03-05T14:22:00Z</dcterms:created>
  <dcterms:modified xsi:type="dcterms:W3CDTF">2021-03-23T16:14:00Z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2021-03-05T00:00:00Z</vt:filetime>
  </property>
</Properties>
</file>